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25E" w14:textId="77777777" w:rsidR="000E0E7A" w:rsidRDefault="000E0E7A" w:rsidP="000E0E7A">
      <w:pPr>
        <w:jc w:val="center"/>
        <w:rPr>
          <w:rFonts w:ascii="Arial" w:hAnsi="Arial" w:cs="Arial"/>
          <w:b/>
        </w:rPr>
      </w:pPr>
    </w:p>
    <w:p w14:paraId="5C97EEEF" w14:textId="678CCC99" w:rsidR="000E0E7A" w:rsidRDefault="000E0E7A" w:rsidP="000E0E7A">
      <w:pPr>
        <w:jc w:val="center"/>
        <w:rPr>
          <w:rFonts w:ascii="Arial" w:hAnsi="Arial" w:cs="Arial"/>
          <w:b/>
        </w:rPr>
      </w:pPr>
      <w:r w:rsidRPr="001F186D">
        <w:rPr>
          <w:rFonts w:ascii="Arial" w:hAnsi="Arial" w:cs="Arial"/>
          <w:b/>
        </w:rPr>
        <w:t xml:space="preserve">ELEMENTOS DO PROTOCOLO DE PESQUISA </w:t>
      </w:r>
      <w:r>
        <w:rPr>
          <w:rFonts w:ascii="Arial" w:hAnsi="Arial" w:cs="Arial"/>
          <w:b/>
        </w:rPr>
        <w:t xml:space="preserve">PARA O </w:t>
      </w:r>
    </w:p>
    <w:p w14:paraId="4BB626CF" w14:textId="77777777" w:rsidR="000E0E7A" w:rsidRPr="001F186D" w:rsidRDefault="000E0E7A" w:rsidP="000E0E7A">
      <w:pPr>
        <w:jc w:val="center"/>
        <w:rPr>
          <w:rFonts w:ascii="Arial" w:hAnsi="Arial" w:cs="Arial"/>
          <w:b/>
        </w:rPr>
      </w:pPr>
      <w:r>
        <w:rPr>
          <w:rFonts w:ascii="Arial" w:hAnsi="Arial" w:cs="Arial"/>
          <w:b/>
        </w:rPr>
        <w:t>COMITÊ DE ÉTICA EM SERES HUMANOS</w:t>
      </w:r>
    </w:p>
    <w:p w14:paraId="25FBA0D4" w14:textId="77777777" w:rsidR="000E0E7A" w:rsidRPr="004829D8" w:rsidRDefault="000E0E7A" w:rsidP="000E0E7A">
      <w:pPr>
        <w:rPr>
          <w:rFonts w:ascii="Arial" w:hAnsi="Arial" w:cs="Arial"/>
          <w:sz w:val="16"/>
          <w:szCs w:val="16"/>
        </w:rPr>
      </w:pPr>
    </w:p>
    <w:p w14:paraId="41559F63" w14:textId="77777777" w:rsidR="000E0E7A" w:rsidRPr="001F186D" w:rsidRDefault="000E0E7A" w:rsidP="000E0E7A">
      <w:pPr>
        <w:rPr>
          <w:rFonts w:ascii="Arial" w:hAnsi="Arial" w:cs="Arial"/>
        </w:rPr>
      </w:pPr>
      <w:r w:rsidRPr="001F186D">
        <w:rPr>
          <w:rFonts w:ascii="Arial" w:hAnsi="Arial" w:cs="Arial"/>
        </w:rPr>
        <w:t xml:space="preserve">Os componentes básicos de um protocolo de pesquisa </w:t>
      </w:r>
      <w:r>
        <w:rPr>
          <w:rFonts w:ascii="Arial" w:hAnsi="Arial" w:cs="Arial"/>
        </w:rPr>
        <w:t xml:space="preserve">para o Comitê de Ética em Pesquisa em Seres Humanos </w:t>
      </w:r>
      <w:r w:rsidRPr="001F186D">
        <w:rPr>
          <w:rFonts w:ascii="Arial" w:hAnsi="Arial" w:cs="Arial"/>
        </w:rPr>
        <w:t>são:</w:t>
      </w:r>
    </w:p>
    <w:p w14:paraId="0CD05F8D" w14:textId="77777777" w:rsidR="000E0E7A" w:rsidRPr="004829D8" w:rsidRDefault="000E0E7A" w:rsidP="000E0E7A">
      <w:pPr>
        <w:rPr>
          <w:rFonts w:ascii="Arial" w:hAnsi="Arial" w:cs="Arial"/>
          <w:sz w:val="16"/>
          <w:szCs w:val="16"/>
        </w:rPr>
      </w:pPr>
      <w:r w:rsidRPr="001F186D">
        <w:rPr>
          <w:rFonts w:ascii="Arial" w:hAnsi="Arial" w:cs="Arial"/>
        </w:rPr>
        <w:tab/>
      </w:r>
    </w:p>
    <w:p w14:paraId="30EE5BBF" w14:textId="5A250F82" w:rsidR="000E0E7A" w:rsidRDefault="000E0E7A" w:rsidP="000E0E7A">
      <w:pPr>
        <w:numPr>
          <w:ilvl w:val="0"/>
          <w:numId w:val="1"/>
        </w:numPr>
        <w:rPr>
          <w:rFonts w:ascii="Arial" w:hAnsi="Arial" w:cs="Arial"/>
        </w:rPr>
      </w:pPr>
      <w:r w:rsidRPr="001F186D">
        <w:rPr>
          <w:rFonts w:ascii="Arial" w:hAnsi="Arial" w:cs="Arial"/>
        </w:rPr>
        <w:t>Título</w:t>
      </w:r>
      <w:r>
        <w:rPr>
          <w:rFonts w:ascii="Arial" w:hAnsi="Arial" w:cs="Arial"/>
        </w:rPr>
        <w:t xml:space="preserve">, autores e instituição de vinculo. </w:t>
      </w:r>
    </w:p>
    <w:p w14:paraId="434278B7" w14:textId="77777777" w:rsidR="000E0E7A" w:rsidRPr="001F186D" w:rsidRDefault="000E0E7A" w:rsidP="000E0E7A">
      <w:pPr>
        <w:ind w:left="705"/>
        <w:rPr>
          <w:rFonts w:ascii="Arial" w:hAnsi="Arial" w:cs="Arial"/>
        </w:rPr>
      </w:pPr>
    </w:p>
    <w:p w14:paraId="681DE583" w14:textId="77777777" w:rsidR="000E0E7A" w:rsidRDefault="000E0E7A" w:rsidP="000E0E7A">
      <w:pPr>
        <w:numPr>
          <w:ilvl w:val="0"/>
          <w:numId w:val="1"/>
        </w:numPr>
        <w:rPr>
          <w:rFonts w:ascii="Arial" w:hAnsi="Arial" w:cs="Arial"/>
        </w:rPr>
      </w:pPr>
      <w:r>
        <w:rPr>
          <w:rFonts w:ascii="Arial" w:hAnsi="Arial" w:cs="Arial"/>
        </w:rPr>
        <w:t>Introdução (mínimo de 1 página)</w:t>
      </w:r>
    </w:p>
    <w:p w14:paraId="5DFAB50B" w14:textId="77777777" w:rsidR="000E0E7A" w:rsidRDefault="000E0E7A" w:rsidP="000E0E7A">
      <w:pPr>
        <w:ind w:left="705"/>
        <w:rPr>
          <w:rFonts w:ascii="Arial" w:hAnsi="Arial" w:cs="Arial"/>
        </w:rPr>
      </w:pPr>
    </w:p>
    <w:p w14:paraId="76005AC2" w14:textId="77777777" w:rsidR="000E0E7A" w:rsidRPr="001F186D" w:rsidRDefault="000E0E7A" w:rsidP="000E0E7A">
      <w:pPr>
        <w:numPr>
          <w:ilvl w:val="0"/>
          <w:numId w:val="1"/>
        </w:numPr>
        <w:rPr>
          <w:rFonts w:ascii="Arial" w:hAnsi="Arial" w:cs="Arial"/>
        </w:rPr>
      </w:pPr>
      <w:r>
        <w:rPr>
          <w:rFonts w:ascii="Arial" w:hAnsi="Arial" w:cs="Arial"/>
        </w:rPr>
        <w:t xml:space="preserve">Objetivos           </w:t>
      </w:r>
    </w:p>
    <w:p w14:paraId="06A6B6AC" w14:textId="77777777" w:rsidR="000E0E7A" w:rsidRPr="001F186D" w:rsidRDefault="000E0E7A" w:rsidP="000E0E7A">
      <w:pPr>
        <w:ind w:left="1065"/>
        <w:rPr>
          <w:rFonts w:ascii="Arial" w:hAnsi="Arial" w:cs="Arial"/>
        </w:rPr>
      </w:pPr>
      <w:r>
        <w:rPr>
          <w:rFonts w:ascii="Arial" w:hAnsi="Arial" w:cs="Arial"/>
        </w:rPr>
        <w:t>3.1 D</w:t>
      </w:r>
      <w:r w:rsidRPr="001F186D">
        <w:rPr>
          <w:rFonts w:ascii="Arial" w:hAnsi="Arial" w:cs="Arial"/>
        </w:rPr>
        <w:t>escrição geral do objetivo principal</w:t>
      </w:r>
    </w:p>
    <w:p w14:paraId="44BA9111" w14:textId="77777777" w:rsidR="000E0E7A" w:rsidRPr="001F186D" w:rsidRDefault="000E0E7A" w:rsidP="000E0E7A">
      <w:pPr>
        <w:ind w:left="1065"/>
        <w:rPr>
          <w:rFonts w:ascii="Arial" w:hAnsi="Arial" w:cs="Arial"/>
        </w:rPr>
      </w:pPr>
      <w:r>
        <w:rPr>
          <w:rFonts w:ascii="Arial" w:hAnsi="Arial" w:cs="Arial"/>
        </w:rPr>
        <w:t xml:space="preserve">3.2 </w:t>
      </w:r>
      <w:r w:rsidRPr="001F186D">
        <w:rPr>
          <w:rFonts w:ascii="Arial" w:hAnsi="Arial" w:cs="Arial"/>
        </w:rPr>
        <w:t>Objetivos Específicos</w:t>
      </w:r>
    </w:p>
    <w:p w14:paraId="445C15F0" w14:textId="77777777" w:rsidR="000E0E7A" w:rsidRPr="001F186D" w:rsidRDefault="000E0E7A" w:rsidP="000E0E7A">
      <w:pPr>
        <w:ind w:left="1065"/>
        <w:rPr>
          <w:rFonts w:ascii="Arial" w:hAnsi="Arial" w:cs="Arial"/>
        </w:rPr>
      </w:pPr>
    </w:p>
    <w:p w14:paraId="1BC26D15" w14:textId="77777777" w:rsidR="000E0E7A" w:rsidRDefault="000E0E7A" w:rsidP="000E0E7A">
      <w:pPr>
        <w:numPr>
          <w:ilvl w:val="2"/>
          <w:numId w:val="1"/>
        </w:numPr>
        <w:ind w:left="360" w:hanging="360"/>
        <w:jc w:val="both"/>
        <w:rPr>
          <w:rFonts w:ascii="Arial" w:hAnsi="Arial" w:cs="Arial"/>
        </w:rPr>
      </w:pPr>
      <w:r>
        <w:rPr>
          <w:rFonts w:ascii="Arial" w:hAnsi="Arial" w:cs="Arial"/>
        </w:rPr>
        <w:t xml:space="preserve">      4.</w:t>
      </w:r>
      <w:r w:rsidRPr="001F186D">
        <w:rPr>
          <w:rFonts w:ascii="Arial" w:hAnsi="Arial" w:cs="Arial"/>
        </w:rPr>
        <w:t xml:space="preserve"> Revisão da </w:t>
      </w:r>
      <w:r>
        <w:rPr>
          <w:rFonts w:ascii="Arial" w:hAnsi="Arial" w:cs="Arial"/>
        </w:rPr>
        <w:t xml:space="preserve">literatura científica sobre o tema e </w:t>
      </w:r>
      <w:r w:rsidRPr="001F186D">
        <w:rPr>
          <w:rFonts w:ascii="Arial" w:hAnsi="Arial" w:cs="Arial"/>
        </w:rPr>
        <w:t>formulação do problema.</w:t>
      </w:r>
      <w:r>
        <w:rPr>
          <w:rFonts w:ascii="Arial" w:hAnsi="Arial" w:cs="Arial"/>
        </w:rPr>
        <w:t xml:space="preserve"> (Mínimo de quatro páginas – o projeto deverá ser baseado em literatura cientifica relevante e atualizada).</w:t>
      </w:r>
    </w:p>
    <w:p w14:paraId="0CDF90C1" w14:textId="77777777" w:rsidR="000E0E7A" w:rsidRDefault="000E0E7A" w:rsidP="000E0E7A">
      <w:pPr>
        <w:numPr>
          <w:ilvl w:val="2"/>
          <w:numId w:val="1"/>
        </w:numPr>
        <w:ind w:left="360" w:hanging="360"/>
        <w:rPr>
          <w:rFonts w:ascii="Arial" w:hAnsi="Arial" w:cs="Arial"/>
        </w:rPr>
      </w:pPr>
      <w:r>
        <w:rPr>
          <w:rFonts w:ascii="Arial" w:hAnsi="Arial" w:cs="Arial"/>
        </w:rPr>
        <w:t xml:space="preserve"> O pesquisador principal deverá demonstrar conhecimento sobre o tópico e estar atualizado.</w:t>
      </w:r>
    </w:p>
    <w:p w14:paraId="77C0F295" w14:textId="77777777" w:rsidR="000E0E7A" w:rsidRPr="001F186D" w:rsidRDefault="000E0E7A" w:rsidP="000E0E7A">
      <w:pPr>
        <w:numPr>
          <w:ilvl w:val="2"/>
          <w:numId w:val="1"/>
        </w:numPr>
        <w:ind w:left="360" w:hanging="360"/>
        <w:rPr>
          <w:rFonts w:ascii="Arial" w:hAnsi="Arial" w:cs="Arial"/>
        </w:rPr>
      </w:pPr>
    </w:p>
    <w:p w14:paraId="4027405B" w14:textId="77777777" w:rsidR="000E0E7A" w:rsidRDefault="000E0E7A" w:rsidP="000E0E7A">
      <w:pPr>
        <w:numPr>
          <w:ilvl w:val="3"/>
          <w:numId w:val="1"/>
        </w:numPr>
        <w:rPr>
          <w:rFonts w:ascii="Arial" w:hAnsi="Arial" w:cs="Arial"/>
        </w:rPr>
      </w:pPr>
      <w:r>
        <w:rPr>
          <w:rFonts w:ascii="Arial" w:hAnsi="Arial" w:cs="Arial"/>
        </w:rPr>
        <w:t xml:space="preserve">      5. </w:t>
      </w:r>
      <w:r w:rsidRPr="001F186D">
        <w:rPr>
          <w:rFonts w:ascii="Arial" w:hAnsi="Arial" w:cs="Arial"/>
        </w:rPr>
        <w:t>Descrição dos Procedimentos do Projeto de Pesquisa</w:t>
      </w:r>
      <w:r>
        <w:rPr>
          <w:rFonts w:ascii="Arial" w:hAnsi="Arial" w:cs="Arial"/>
        </w:rPr>
        <w:t xml:space="preserve"> </w:t>
      </w:r>
    </w:p>
    <w:p w14:paraId="3CDCB136" w14:textId="77777777" w:rsidR="000E0E7A" w:rsidRDefault="000E0E7A" w:rsidP="000E0E7A">
      <w:pPr>
        <w:numPr>
          <w:ilvl w:val="3"/>
          <w:numId w:val="1"/>
        </w:numPr>
        <w:rPr>
          <w:rFonts w:ascii="Arial" w:hAnsi="Arial" w:cs="Arial"/>
        </w:rPr>
      </w:pPr>
    </w:p>
    <w:p w14:paraId="514C2484" w14:textId="210C14F5" w:rsidR="000E0E7A" w:rsidRPr="000E0E7A" w:rsidRDefault="000E0E7A" w:rsidP="000E0E7A">
      <w:pPr>
        <w:numPr>
          <w:ilvl w:val="3"/>
          <w:numId w:val="1"/>
        </w:numPr>
        <w:rPr>
          <w:rFonts w:ascii="Arial" w:hAnsi="Arial" w:cs="Arial"/>
        </w:rPr>
      </w:pPr>
      <w:r>
        <w:rPr>
          <w:rFonts w:ascii="Arial" w:hAnsi="Arial" w:cs="Arial"/>
        </w:rPr>
        <w:t xml:space="preserve">           5.1 Materiais e Métodos</w:t>
      </w:r>
    </w:p>
    <w:p w14:paraId="7121BC88" w14:textId="77777777" w:rsidR="000E0E7A" w:rsidRPr="001F186D" w:rsidRDefault="000E0E7A" w:rsidP="000E0E7A">
      <w:pPr>
        <w:numPr>
          <w:ilvl w:val="3"/>
          <w:numId w:val="1"/>
        </w:numPr>
        <w:rPr>
          <w:rFonts w:ascii="Arial" w:hAnsi="Arial" w:cs="Arial"/>
        </w:rPr>
      </w:pPr>
    </w:p>
    <w:p w14:paraId="364AB2C8" w14:textId="77777777" w:rsidR="000E0E7A" w:rsidRDefault="000E0E7A" w:rsidP="000E0E7A">
      <w:pPr>
        <w:numPr>
          <w:ilvl w:val="3"/>
          <w:numId w:val="1"/>
        </w:numPr>
        <w:ind w:right="-766"/>
        <w:rPr>
          <w:rFonts w:ascii="Arial" w:hAnsi="Arial" w:cs="Arial"/>
        </w:rPr>
      </w:pPr>
      <w:r>
        <w:rPr>
          <w:rFonts w:ascii="Arial" w:hAnsi="Arial" w:cs="Arial"/>
        </w:rPr>
        <w:t xml:space="preserve">                 5.1.1 Materiais </w:t>
      </w:r>
      <w:r w:rsidRPr="001F186D">
        <w:rPr>
          <w:rFonts w:ascii="Arial" w:hAnsi="Arial" w:cs="Arial"/>
        </w:rPr>
        <w:t>Utilizado</w:t>
      </w:r>
      <w:r>
        <w:rPr>
          <w:rFonts w:ascii="Arial" w:hAnsi="Arial" w:cs="Arial"/>
        </w:rPr>
        <w:t>s (descrição dos questionários, formulários, equipamentos)</w:t>
      </w:r>
    </w:p>
    <w:p w14:paraId="6AB9626B" w14:textId="77777777" w:rsidR="000E0E7A" w:rsidRPr="001F186D" w:rsidRDefault="000E0E7A" w:rsidP="000E0E7A">
      <w:pPr>
        <w:numPr>
          <w:ilvl w:val="3"/>
          <w:numId w:val="1"/>
        </w:numPr>
        <w:ind w:right="-766"/>
        <w:rPr>
          <w:rFonts w:ascii="Arial" w:hAnsi="Arial" w:cs="Arial"/>
        </w:rPr>
      </w:pPr>
    </w:p>
    <w:p w14:paraId="650192D0" w14:textId="77777777" w:rsidR="000E0E7A" w:rsidRDefault="000E0E7A" w:rsidP="000E0E7A">
      <w:pPr>
        <w:numPr>
          <w:ilvl w:val="2"/>
          <w:numId w:val="1"/>
        </w:numPr>
        <w:rPr>
          <w:rFonts w:ascii="Arial" w:hAnsi="Arial" w:cs="Arial"/>
        </w:rPr>
      </w:pPr>
      <w:r>
        <w:rPr>
          <w:rFonts w:ascii="Arial" w:hAnsi="Arial" w:cs="Arial"/>
        </w:rPr>
        <w:t xml:space="preserve">                 5.1.2 </w:t>
      </w:r>
      <w:r w:rsidRPr="001F186D">
        <w:rPr>
          <w:rFonts w:ascii="Arial" w:hAnsi="Arial" w:cs="Arial"/>
        </w:rPr>
        <w:t>Métodos</w:t>
      </w:r>
      <w:r>
        <w:rPr>
          <w:rFonts w:ascii="Arial" w:hAnsi="Arial" w:cs="Arial"/>
        </w:rPr>
        <w:t xml:space="preserve"> – procedimentos (aplicação de questionários? Coletas de amostras biológicas, etc.)</w:t>
      </w:r>
    </w:p>
    <w:p w14:paraId="086A1DA4" w14:textId="77777777" w:rsidR="000E0E7A" w:rsidRDefault="000E0E7A" w:rsidP="000E0E7A">
      <w:pPr>
        <w:rPr>
          <w:rFonts w:ascii="Arial" w:hAnsi="Arial" w:cs="Arial"/>
        </w:rPr>
      </w:pPr>
    </w:p>
    <w:p w14:paraId="69FFDB84" w14:textId="77777777" w:rsidR="000E0E7A" w:rsidRPr="001F186D" w:rsidRDefault="000E0E7A" w:rsidP="000E0E7A">
      <w:pPr>
        <w:rPr>
          <w:rFonts w:ascii="Arial" w:hAnsi="Arial" w:cs="Arial"/>
        </w:rPr>
      </w:pPr>
      <w:r>
        <w:rPr>
          <w:rFonts w:ascii="Arial" w:hAnsi="Arial" w:cs="Arial"/>
        </w:rPr>
        <w:t xml:space="preserve">            6. I</w:t>
      </w:r>
      <w:r w:rsidRPr="001F186D">
        <w:rPr>
          <w:rFonts w:ascii="Arial" w:hAnsi="Arial" w:cs="Arial"/>
        </w:rPr>
        <w:t xml:space="preserve">nformações Relativas ao </w:t>
      </w:r>
      <w:r>
        <w:rPr>
          <w:rFonts w:ascii="Arial" w:hAnsi="Arial" w:cs="Arial"/>
        </w:rPr>
        <w:t>Participante</w:t>
      </w:r>
      <w:r w:rsidRPr="001F186D">
        <w:rPr>
          <w:rFonts w:ascii="Arial" w:hAnsi="Arial" w:cs="Arial"/>
        </w:rPr>
        <w:t xml:space="preserve"> da Pesquisa</w:t>
      </w:r>
    </w:p>
    <w:p w14:paraId="179546F9"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6.1 </w:t>
      </w:r>
      <w:r w:rsidRPr="001F186D">
        <w:rPr>
          <w:rFonts w:ascii="Arial" w:hAnsi="Arial" w:cs="Arial"/>
        </w:rPr>
        <w:t>Características da População a ser estudada</w:t>
      </w:r>
    </w:p>
    <w:p w14:paraId="54D08723"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6.2 </w:t>
      </w:r>
      <w:r w:rsidRPr="001F186D">
        <w:rPr>
          <w:rFonts w:ascii="Arial" w:hAnsi="Arial" w:cs="Arial"/>
        </w:rPr>
        <w:t>Planos de recrutamento</w:t>
      </w:r>
    </w:p>
    <w:p w14:paraId="5EDD2AE5"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6.3 </w:t>
      </w:r>
      <w:r w:rsidRPr="001F186D">
        <w:rPr>
          <w:rFonts w:ascii="Arial" w:hAnsi="Arial" w:cs="Arial"/>
        </w:rPr>
        <w:t>Critérios de inclusão</w:t>
      </w:r>
    </w:p>
    <w:p w14:paraId="65C38395"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6.4 </w:t>
      </w:r>
      <w:r w:rsidRPr="001F186D">
        <w:rPr>
          <w:rFonts w:ascii="Arial" w:hAnsi="Arial" w:cs="Arial"/>
        </w:rPr>
        <w:t>Critérios de exclusão</w:t>
      </w:r>
    </w:p>
    <w:p w14:paraId="189BD6A7" w14:textId="77777777" w:rsidR="000E0E7A" w:rsidRDefault="000E0E7A" w:rsidP="000E0E7A">
      <w:pPr>
        <w:numPr>
          <w:ilvl w:val="1"/>
          <w:numId w:val="1"/>
        </w:numPr>
        <w:ind w:left="1480" w:hanging="360"/>
        <w:rPr>
          <w:rFonts w:ascii="Arial" w:hAnsi="Arial" w:cs="Arial"/>
        </w:rPr>
      </w:pPr>
      <w:r>
        <w:rPr>
          <w:rFonts w:ascii="Arial" w:hAnsi="Arial" w:cs="Arial"/>
        </w:rPr>
        <w:t xml:space="preserve"> 6.5 </w:t>
      </w:r>
      <w:r w:rsidRPr="001F186D">
        <w:rPr>
          <w:rFonts w:ascii="Arial" w:hAnsi="Arial" w:cs="Arial"/>
        </w:rPr>
        <w:t xml:space="preserve">Descrever as medidas de proteção ou minimização de </w:t>
      </w:r>
    </w:p>
    <w:p w14:paraId="2D86913F"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w:t>
      </w:r>
      <w:r w:rsidRPr="001F186D">
        <w:rPr>
          <w:rFonts w:ascii="Arial" w:hAnsi="Arial" w:cs="Arial"/>
        </w:rPr>
        <w:t>qualquer risco eventual</w:t>
      </w:r>
    </w:p>
    <w:p w14:paraId="1E7EE9CB"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6.6 </w:t>
      </w:r>
      <w:r w:rsidRPr="001F186D">
        <w:rPr>
          <w:rFonts w:ascii="Arial" w:hAnsi="Arial" w:cs="Arial"/>
        </w:rPr>
        <w:t xml:space="preserve">Previsões de ressarcimento de gastos aos </w:t>
      </w:r>
      <w:r>
        <w:rPr>
          <w:rFonts w:ascii="Arial" w:hAnsi="Arial" w:cs="Arial"/>
        </w:rPr>
        <w:t xml:space="preserve">participantes </w:t>
      </w:r>
    </w:p>
    <w:p w14:paraId="05DBC44D" w14:textId="77777777" w:rsidR="000E0E7A" w:rsidRDefault="000E0E7A" w:rsidP="000E0E7A">
      <w:pPr>
        <w:numPr>
          <w:ilvl w:val="2"/>
          <w:numId w:val="1"/>
        </w:numPr>
        <w:rPr>
          <w:rFonts w:ascii="Arial" w:hAnsi="Arial" w:cs="Arial"/>
        </w:rPr>
      </w:pPr>
      <w:r>
        <w:rPr>
          <w:rFonts w:ascii="Arial" w:hAnsi="Arial" w:cs="Arial"/>
        </w:rPr>
        <w:t xml:space="preserve">                 6.7 Análise c</w:t>
      </w:r>
      <w:r w:rsidRPr="001F186D">
        <w:rPr>
          <w:rFonts w:ascii="Arial" w:hAnsi="Arial" w:cs="Arial"/>
        </w:rPr>
        <w:t>rítica de Riscos e Benefícios</w:t>
      </w:r>
      <w:r>
        <w:rPr>
          <w:rFonts w:ascii="Arial" w:hAnsi="Arial" w:cs="Arial"/>
        </w:rPr>
        <w:t xml:space="preserve"> aos participantes </w:t>
      </w:r>
    </w:p>
    <w:p w14:paraId="5B067040" w14:textId="77777777" w:rsidR="000E0E7A" w:rsidRPr="001F186D" w:rsidRDefault="000E0E7A" w:rsidP="000E0E7A">
      <w:pPr>
        <w:numPr>
          <w:ilvl w:val="1"/>
          <w:numId w:val="1"/>
        </w:numPr>
        <w:rPr>
          <w:rFonts w:ascii="Arial" w:hAnsi="Arial" w:cs="Arial"/>
        </w:rPr>
      </w:pPr>
    </w:p>
    <w:p w14:paraId="210D1C85" w14:textId="77777777" w:rsidR="000E0E7A" w:rsidRDefault="000E0E7A" w:rsidP="000E0E7A">
      <w:pPr>
        <w:numPr>
          <w:ilvl w:val="1"/>
          <w:numId w:val="1"/>
        </w:numPr>
        <w:rPr>
          <w:rFonts w:ascii="Arial" w:hAnsi="Arial" w:cs="Arial"/>
        </w:rPr>
      </w:pPr>
      <w:r>
        <w:rPr>
          <w:rFonts w:ascii="Arial" w:hAnsi="Arial" w:cs="Arial"/>
        </w:rPr>
        <w:t xml:space="preserve">      7. </w:t>
      </w:r>
      <w:r w:rsidRPr="001F186D">
        <w:rPr>
          <w:rFonts w:ascii="Arial" w:hAnsi="Arial" w:cs="Arial"/>
        </w:rPr>
        <w:t>Cronograma</w:t>
      </w:r>
    </w:p>
    <w:p w14:paraId="0F0BE8EB" w14:textId="77777777" w:rsidR="000E0E7A" w:rsidRPr="001F186D" w:rsidRDefault="000E0E7A" w:rsidP="000E0E7A">
      <w:pPr>
        <w:numPr>
          <w:ilvl w:val="1"/>
          <w:numId w:val="1"/>
        </w:numPr>
        <w:rPr>
          <w:rFonts w:ascii="Arial" w:hAnsi="Arial" w:cs="Arial"/>
        </w:rPr>
      </w:pPr>
    </w:p>
    <w:p w14:paraId="56F3479A" w14:textId="77777777" w:rsidR="000E0E7A" w:rsidRPr="00164948" w:rsidRDefault="000E0E7A" w:rsidP="000E0E7A">
      <w:pPr>
        <w:numPr>
          <w:ilvl w:val="1"/>
          <w:numId w:val="1"/>
        </w:numPr>
        <w:rPr>
          <w:rFonts w:ascii="Arial" w:hAnsi="Arial" w:cs="Arial"/>
        </w:rPr>
      </w:pPr>
      <w:r w:rsidRPr="00D14E30">
        <w:rPr>
          <w:rFonts w:ascii="Arial" w:hAnsi="Arial" w:cs="Arial"/>
        </w:rPr>
        <w:t xml:space="preserve">      8. Local da Pesquisa</w:t>
      </w:r>
    </w:p>
    <w:p w14:paraId="4E0EBCAE" w14:textId="77777777" w:rsidR="000E0E7A" w:rsidRDefault="000E0E7A" w:rsidP="000E0E7A">
      <w:pPr>
        <w:rPr>
          <w:rFonts w:ascii="Arial" w:hAnsi="Arial" w:cs="Arial"/>
        </w:rPr>
      </w:pPr>
      <w:r>
        <w:rPr>
          <w:rFonts w:ascii="Arial" w:hAnsi="Arial" w:cs="Arial"/>
        </w:rPr>
        <w:t xml:space="preserve">           </w:t>
      </w:r>
    </w:p>
    <w:p w14:paraId="3558BCBD" w14:textId="57B4FCA8" w:rsidR="007A7E75" w:rsidRPr="00A66AC5" w:rsidRDefault="000E0E7A" w:rsidP="000E0E7A">
      <w:pPr>
        <w:rPr>
          <w:lang w:val="en-US"/>
        </w:rPr>
      </w:pPr>
      <w:r>
        <w:rPr>
          <w:rFonts w:ascii="Arial" w:hAnsi="Arial" w:cs="Arial"/>
        </w:rPr>
        <w:t xml:space="preserve">           9. </w:t>
      </w:r>
      <w:r w:rsidRPr="00F86609">
        <w:rPr>
          <w:rFonts w:ascii="Arial" w:hAnsi="Arial" w:cs="Arial"/>
        </w:rPr>
        <w:t>Bibliografia</w:t>
      </w:r>
      <w:r w:rsidR="00A66AC5">
        <w:rPr>
          <w:lang w:val="en-US"/>
        </w:rPr>
        <w:t xml:space="preserve">     </w:t>
      </w:r>
    </w:p>
    <w:sectPr w:rsidR="007A7E75" w:rsidRPr="00A66AC5" w:rsidSect="000E0E7A">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A5B" w14:textId="1C6F0B48" w:rsidR="003770E2" w:rsidRPr="003770E2" w:rsidRDefault="00A66AC5" w:rsidP="003770E2">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3770E2" w:rsidRPr="003770E2">
      <w:rPr>
        <w:rFonts w:ascii="Arial" w:hAnsi="Arial" w:cs="Arial"/>
        <w:color w:val="595959" w:themeColor="text1" w:themeTint="A6"/>
        <w:sz w:val="21"/>
        <w:szCs w:val="18"/>
      </w:rPr>
      <w:t>Rua Luiz Xavier, 103 – Centro – Curitiba/PR – 80020-020</w:t>
    </w:r>
  </w:p>
  <w:p w14:paraId="6E0F2066" w14:textId="77777777" w:rsidR="003770E2" w:rsidRPr="003770E2" w:rsidRDefault="003770E2" w:rsidP="003770E2">
    <w:pPr>
      <w:pStyle w:val="Rodap"/>
      <w:jc w:val="right"/>
      <w:rPr>
        <w:rFonts w:ascii="Arial" w:hAnsi="Arial" w:cs="Arial"/>
        <w:color w:val="595959" w:themeColor="text1" w:themeTint="A6"/>
        <w:sz w:val="21"/>
        <w:szCs w:val="18"/>
      </w:rPr>
    </w:pPr>
    <w:r w:rsidRPr="003770E2">
      <w:rPr>
        <w:rFonts w:ascii="Arial" w:hAnsi="Arial" w:cs="Arial"/>
        <w:color w:val="595959" w:themeColor="text1" w:themeTint="A6"/>
        <w:sz w:val="21"/>
        <w:szCs w:val="18"/>
      </w:rPr>
      <w:t>Telefone: (41) 3311-5926</w:t>
    </w:r>
  </w:p>
  <w:p w14:paraId="5027802F" w14:textId="555AE3DC" w:rsidR="00A66AC5" w:rsidRPr="00A66AC5" w:rsidRDefault="003770E2" w:rsidP="003770E2">
    <w:pPr>
      <w:pStyle w:val="Rodap"/>
      <w:jc w:val="right"/>
      <w:rPr>
        <w:rFonts w:ascii="Arial" w:hAnsi="Arial" w:cs="Arial"/>
        <w:sz w:val="32"/>
      </w:rPr>
    </w:pPr>
    <w:r w:rsidRPr="003770E2">
      <w:rPr>
        <w:rFonts w:ascii="Arial" w:hAnsi="Arial" w:cs="Arial"/>
        <w:color w:val="595959" w:themeColor="text1" w:themeTint="A6"/>
        <w:sz w:val="21"/>
        <w:szCs w:val="18"/>
      </w:rPr>
      <w:t>E-mail: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1816E5">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1816E5" w:rsidP="000E0E7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1816E5">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C005D"/>
    <w:multiLevelType w:val="hybridMultilevel"/>
    <w:tmpl w:val="F7DC61FC"/>
    <w:lvl w:ilvl="0" w:tplc="6A70CC92">
      <w:start w:val="1"/>
      <w:numFmt w:val="decimal"/>
      <w:lvlText w:val="%1."/>
      <w:lvlJc w:val="left"/>
      <w:pPr>
        <w:tabs>
          <w:tab w:val="num" w:pos="1065"/>
        </w:tabs>
        <w:ind w:left="1065" w:hanging="360"/>
      </w:pPr>
      <w:rPr>
        <w:rFonts w:hint="default"/>
      </w:rPr>
    </w:lvl>
    <w:lvl w:ilvl="1" w:tplc="95BA7912">
      <w:numFmt w:val="none"/>
      <w:lvlText w:val=""/>
      <w:lvlJc w:val="left"/>
      <w:pPr>
        <w:tabs>
          <w:tab w:val="num" w:pos="360"/>
        </w:tabs>
      </w:pPr>
    </w:lvl>
    <w:lvl w:ilvl="2" w:tplc="06A09E06">
      <w:numFmt w:val="none"/>
      <w:lvlText w:val=""/>
      <w:lvlJc w:val="left"/>
      <w:pPr>
        <w:tabs>
          <w:tab w:val="num" w:pos="360"/>
        </w:tabs>
      </w:pPr>
    </w:lvl>
    <w:lvl w:ilvl="3" w:tplc="D7241DD4">
      <w:numFmt w:val="none"/>
      <w:lvlText w:val=""/>
      <w:lvlJc w:val="left"/>
      <w:pPr>
        <w:tabs>
          <w:tab w:val="num" w:pos="360"/>
        </w:tabs>
      </w:pPr>
    </w:lvl>
    <w:lvl w:ilvl="4" w:tplc="C616B13E">
      <w:numFmt w:val="none"/>
      <w:lvlText w:val=""/>
      <w:lvlJc w:val="left"/>
      <w:pPr>
        <w:tabs>
          <w:tab w:val="num" w:pos="360"/>
        </w:tabs>
      </w:pPr>
    </w:lvl>
    <w:lvl w:ilvl="5" w:tplc="0E484C9A">
      <w:numFmt w:val="none"/>
      <w:lvlText w:val=""/>
      <w:lvlJc w:val="left"/>
      <w:pPr>
        <w:tabs>
          <w:tab w:val="num" w:pos="360"/>
        </w:tabs>
      </w:pPr>
    </w:lvl>
    <w:lvl w:ilvl="6" w:tplc="23A84682">
      <w:numFmt w:val="none"/>
      <w:lvlText w:val=""/>
      <w:lvlJc w:val="left"/>
      <w:pPr>
        <w:tabs>
          <w:tab w:val="num" w:pos="360"/>
        </w:tabs>
      </w:pPr>
    </w:lvl>
    <w:lvl w:ilvl="7" w:tplc="6590A21C">
      <w:numFmt w:val="none"/>
      <w:lvlText w:val=""/>
      <w:lvlJc w:val="left"/>
      <w:pPr>
        <w:tabs>
          <w:tab w:val="num" w:pos="360"/>
        </w:tabs>
      </w:pPr>
    </w:lvl>
    <w:lvl w:ilvl="8" w:tplc="A592737C">
      <w:numFmt w:val="none"/>
      <w:lvlText w:val=""/>
      <w:lvlJc w:val="left"/>
      <w:pPr>
        <w:tabs>
          <w:tab w:val="num" w:pos="360"/>
        </w:tabs>
      </w:pPr>
    </w:lvl>
  </w:abstractNum>
  <w:num w:numId="1" w16cid:durableId="89446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E0E7A"/>
    <w:rsid w:val="001816E5"/>
    <w:rsid w:val="003770E2"/>
    <w:rsid w:val="00627B76"/>
    <w:rsid w:val="007A7E75"/>
    <w:rsid w:val="00832BDF"/>
    <w:rsid w:val="00863CC3"/>
    <w:rsid w:val="0088774D"/>
    <w:rsid w:val="00A66AC5"/>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PargrafodaLista">
    <w:name w:val="List Paragraph"/>
    <w:basedOn w:val="Normal"/>
    <w:uiPriority w:val="34"/>
    <w:qFormat/>
    <w:rsid w:val="000E0E7A"/>
    <w:pPr>
      <w:ind w:left="720"/>
      <w:contextualSpacing/>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48985-D076-45BD-B30D-3DEBD00D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5</cp:revision>
  <dcterms:created xsi:type="dcterms:W3CDTF">2018-03-21T15:15:00Z</dcterms:created>
  <dcterms:modified xsi:type="dcterms:W3CDTF">2022-08-30T14:07:00Z</dcterms:modified>
</cp:coreProperties>
</file>